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7849B333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H</w:t>
            </w:r>
            <w:r w:rsidR="006F42C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</w:t>
            </w:r>
            <w:proofErr w:type="gramEnd"/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06580A5A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7C4E35">
              <w:rPr>
                <w:rFonts w:cstheme="minorHAnsi"/>
                <w:b/>
                <w:bCs/>
              </w:rPr>
              <w:t>5</w:t>
            </w:r>
            <w:r w:rsidR="0067147C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14EE909A" w:rsidR="00B91665" w:rsidRPr="00FD2071" w:rsidRDefault="006048AF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2E10AE" wp14:editId="4542A78C">
                  <wp:extent cx="6256655" cy="3769995"/>
                  <wp:effectExtent l="0" t="0" r="0" b="1905"/>
                  <wp:docPr id="1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55" cy="376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AC4F684" w14:textId="77777777" w:rsidR="00285F24" w:rsidRDefault="00285F2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6048AF" w:rsidRPr="003F3154" w14:paraId="5E5BB2C0" w14:textId="77777777" w:rsidTr="005D5864">
        <w:tc>
          <w:tcPr>
            <w:tcW w:w="497" w:type="dxa"/>
            <w:vAlign w:val="center"/>
          </w:tcPr>
          <w:p w14:paraId="1AC0E354" w14:textId="1C1018CC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74DDD2F9" w14:textId="309417A9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2836657</w:t>
            </w:r>
          </w:p>
        </w:tc>
        <w:tc>
          <w:tcPr>
            <w:tcW w:w="2148" w:type="dxa"/>
            <w:vAlign w:val="center"/>
          </w:tcPr>
          <w:p w14:paraId="7CF382E7" w14:textId="3C5C8829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Travers</w:t>
            </w:r>
          </w:p>
        </w:tc>
        <w:tc>
          <w:tcPr>
            <w:tcW w:w="1559" w:type="dxa"/>
            <w:vAlign w:val="center"/>
          </w:tcPr>
          <w:p w14:paraId="24F1E037" w14:textId="44E05799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T2-50-42-5S</w:t>
            </w:r>
          </w:p>
        </w:tc>
        <w:tc>
          <w:tcPr>
            <w:tcW w:w="567" w:type="dxa"/>
            <w:vAlign w:val="center"/>
          </w:tcPr>
          <w:p w14:paraId="6E33610A" w14:textId="6D8D6617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EAC47" w14:textId="64927491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67C3EC25" w14:textId="618ED463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4724CD" w14:textId="68BEFB0D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Slissavst</w:t>
            </w:r>
            <w:proofErr w:type="spellEnd"/>
            <w:r>
              <w:rPr>
                <w:sz w:val="16"/>
                <w:szCs w:val="16"/>
              </w:rPr>
              <w:t>. 420mm</w:t>
            </w:r>
          </w:p>
        </w:tc>
      </w:tr>
      <w:tr w:rsidR="006048AF" w:rsidRPr="003F3154" w14:paraId="18DB45FC" w14:textId="77777777" w:rsidTr="005D5864">
        <w:tc>
          <w:tcPr>
            <w:tcW w:w="497" w:type="dxa"/>
            <w:vAlign w:val="center"/>
          </w:tcPr>
          <w:p w14:paraId="2FEB2F8A" w14:textId="49EABFD7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C8B99EC" w14:textId="13B95826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148" w:type="dxa"/>
            <w:vAlign w:val="center"/>
          </w:tcPr>
          <w:p w14:paraId="429CD5F1" w14:textId="3E4792E8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15C844E9" w14:textId="0BEB3A82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0867A0" w14:textId="0F698699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07C3BD1" w14:textId="5E5D53A0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790FA0D5" w14:textId="3D5E1C3C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799F866" w14:textId="5E6DEDFB" w:rsidR="006048AF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1)</w:t>
            </w:r>
          </w:p>
        </w:tc>
      </w:tr>
      <w:tr w:rsidR="006048AF" w:rsidRPr="003F3154" w14:paraId="4BED41B6" w14:textId="77777777" w:rsidTr="005D5864">
        <w:tc>
          <w:tcPr>
            <w:tcW w:w="497" w:type="dxa"/>
            <w:vAlign w:val="center"/>
          </w:tcPr>
          <w:p w14:paraId="1FF824C5" w14:textId="3A4F9B43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DA76C11" w14:textId="1B043475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6AE97B20" w14:textId="0B5D1B30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1A25683F" w14:textId="0DE8BA23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281D08D6" w14:textId="34397EF2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7CE8CC4F" w14:textId="1CC7E687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09F2F959" w14:textId="3BE39000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9548E8B" w14:textId="24182A5E" w:rsidR="006048AF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Må benyttes</w:t>
            </w:r>
          </w:p>
        </w:tc>
      </w:tr>
      <w:tr w:rsidR="006048AF" w:rsidRPr="003F3154" w14:paraId="0EC99170" w14:textId="77777777" w:rsidTr="005D5864">
        <w:tc>
          <w:tcPr>
            <w:tcW w:w="497" w:type="dxa"/>
            <w:vAlign w:val="center"/>
          </w:tcPr>
          <w:p w14:paraId="7D58EF15" w14:textId="4E1E0DDF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57D8E114" w14:textId="720706EA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363F9E33" w14:textId="12A13639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41A4CD83" w14:textId="4DA9DBE2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6A6D0343" w14:textId="08654944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231806" w14:textId="30B87937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245D9398" w14:textId="300EFFB5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4F3F9F9" w14:textId="4A749C98" w:rsidR="006048AF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Hvis krav til jording</w:t>
            </w:r>
          </w:p>
        </w:tc>
      </w:tr>
      <w:tr w:rsidR="006048AF" w:rsidRPr="003F3154" w14:paraId="3526864E" w14:textId="77777777" w:rsidTr="005D5864">
        <w:tc>
          <w:tcPr>
            <w:tcW w:w="497" w:type="dxa"/>
            <w:vAlign w:val="center"/>
          </w:tcPr>
          <w:p w14:paraId="40322902" w14:textId="76A844E3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5F5C0D83" w14:textId="3067B838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2836613</w:t>
            </w:r>
          </w:p>
        </w:tc>
        <w:tc>
          <w:tcPr>
            <w:tcW w:w="2148" w:type="dxa"/>
            <w:vAlign w:val="center"/>
          </w:tcPr>
          <w:p w14:paraId="697F47FC" w14:textId="16130AA6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Fase-bardunfeste</w:t>
            </w:r>
          </w:p>
        </w:tc>
        <w:tc>
          <w:tcPr>
            <w:tcW w:w="1559" w:type="dxa"/>
            <w:vAlign w:val="center"/>
          </w:tcPr>
          <w:p w14:paraId="52F96FE1" w14:textId="738C2EA9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FFE160</w:t>
            </w:r>
          </w:p>
        </w:tc>
        <w:tc>
          <w:tcPr>
            <w:tcW w:w="567" w:type="dxa"/>
            <w:vAlign w:val="center"/>
          </w:tcPr>
          <w:p w14:paraId="4645E2B4" w14:textId="63E6F79D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216F6AD" w14:textId="2EB6235E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4601F1CF" w14:textId="1C77A51E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53A67D6C" w14:textId="6EB7B983" w:rsidR="006048AF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Ved ensidig </w:t>
            </w:r>
          </w:p>
        </w:tc>
      </w:tr>
      <w:tr w:rsidR="006048AF" w:rsidRPr="003F3154" w14:paraId="0A009381" w14:textId="77777777" w:rsidTr="005D5864">
        <w:tc>
          <w:tcPr>
            <w:tcW w:w="497" w:type="dxa"/>
            <w:vAlign w:val="center"/>
          </w:tcPr>
          <w:p w14:paraId="25A760F7" w14:textId="6EF94906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1036" w:type="dxa"/>
            <w:vAlign w:val="center"/>
          </w:tcPr>
          <w:p w14:paraId="213FB2A2" w14:textId="48F21B40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2836744</w:t>
            </w:r>
          </w:p>
        </w:tc>
        <w:tc>
          <w:tcPr>
            <w:tcW w:w="2148" w:type="dxa"/>
            <w:vAlign w:val="center"/>
          </w:tcPr>
          <w:p w14:paraId="23B4AE98" w14:textId="0B0C517A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Fase-bardunfeste</w:t>
            </w:r>
          </w:p>
        </w:tc>
        <w:tc>
          <w:tcPr>
            <w:tcW w:w="1559" w:type="dxa"/>
            <w:vAlign w:val="center"/>
          </w:tcPr>
          <w:p w14:paraId="659ACA78" w14:textId="729E6605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FE160</w:t>
            </w:r>
          </w:p>
        </w:tc>
        <w:tc>
          <w:tcPr>
            <w:tcW w:w="567" w:type="dxa"/>
            <w:vAlign w:val="center"/>
          </w:tcPr>
          <w:p w14:paraId="7E5641D8" w14:textId="41BCD091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E28FD05" w14:textId="039A232C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157F84E8" w14:textId="4B43EFF4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581A74D2" w14:textId="60A27EAD" w:rsidR="006048AF" w:rsidRPr="00DE4CD4" w:rsidRDefault="006048AF" w:rsidP="006048A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Ved tosidig. 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>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2CDB825B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DB2E7C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3BF2205D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C4E35">
      <w:rPr>
        <w:rFonts w:ascii="Rockwell Nova" w:hAnsi="Rockwell Nova"/>
        <w:color w:val="FFFFFF" w:themeColor="background1"/>
        <w:sz w:val="19"/>
        <w:szCs w:val="19"/>
      </w:rPr>
      <w:t>6</w:t>
    </w:r>
    <w:r w:rsidR="006048AF">
      <w:rPr>
        <w:rFonts w:ascii="Rockwell Nova" w:hAnsi="Rockwell Nova"/>
        <w:color w:val="FFFFFF" w:themeColor="background1"/>
        <w:sz w:val="19"/>
        <w:szCs w:val="19"/>
      </w:rPr>
      <w:t>657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048AF">
      <w:rPr>
        <w:rFonts w:ascii="Rockwell Nova" w:hAnsi="Rockwell Nova"/>
        <w:color w:val="FFFFFF" w:themeColor="background1"/>
        <w:sz w:val="19"/>
        <w:szCs w:val="19"/>
      </w:rPr>
      <w:t>2-50-42-5S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71EBB"/>
    <w:rsid w:val="00285F24"/>
    <w:rsid w:val="002950CF"/>
    <w:rsid w:val="002D321C"/>
    <w:rsid w:val="0030028E"/>
    <w:rsid w:val="003F7FA0"/>
    <w:rsid w:val="004067F8"/>
    <w:rsid w:val="0049135F"/>
    <w:rsid w:val="004A1C59"/>
    <w:rsid w:val="004D69D5"/>
    <w:rsid w:val="004D6D8D"/>
    <w:rsid w:val="004D73D7"/>
    <w:rsid w:val="004F6980"/>
    <w:rsid w:val="00555592"/>
    <w:rsid w:val="00565E5C"/>
    <w:rsid w:val="00582AD7"/>
    <w:rsid w:val="005C3C41"/>
    <w:rsid w:val="006048AF"/>
    <w:rsid w:val="00606D95"/>
    <w:rsid w:val="00632EA8"/>
    <w:rsid w:val="006466F0"/>
    <w:rsid w:val="0067147C"/>
    <w:rsid w:val="006A444C"/>
    <w:rsid w:val="006B28BE"/>
    <w:rsid w:val="006F42C5"/>
    <w:rsid w:val="00717515"/>
    <w:rsid w:val="00723797"/>
    <w:rsid w:val="007258CF"/>
    <w:rsid w:val="0073546A"/>
    <w:rsid w:val="007640A9"/>
    <w:rsid w:val="007A61C0"/>
    <w:rsid w:val="007B0E81"/>
    <w:rsid w:val="007C4E35"/>
    <w:rsid w:val="007D366D"/>
    <w:rsid w:val="00832246"/>
    <w:rsid w:val="00863E98"/>
    <w:rsid w:val="008641C3"/>
    <w:rsid w:val="0087304E"/>
    <w:rsid w:val="008B3F7F"/>
    <w:rsid w:val="00906A26"/>
    <w:rsid w:val="00927C08"/>
    <w:rsid w:val="00940C67"/>
    <w:rsid w:val="00944495"/>
    <w:rsid w:val="00945537"/>
    <w:rsid w:val="00962121"/>
    <w:rsid w:val="009743D0"/>
    <w:rsid w:val="009B0830"/>
    <w:rsid w:val="009C6F23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56285"/>
    <w:rsid w:val="00D72283"/>
    <w:rsid w:val="00DB2E7C"/>
    <w:rsid w:val="00DC3CD0"/>
    <w:rsid w:val="00DE4CD4"/>
    <w:rsid w:val="00E503DC"/>
    <w:rsid w:val="00E57C9F"/>
    <w:rsid w:val="00E6391C"/>
    <w:rsid w:val="00E94934"/>
    <w:rsid w:val="00EB3488"/>
    <w:rsid w:val="00EE65F8"/>
    <w:rsid w:val="00F54D48"/>
    <w:rsid w:val="00F73FD0"/>
    <w:rsid w:val="00F82E2E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2021-02-04T08:00:00Z</dcterms:created>
  <dcterms:modified xsi:type="dcterms:W3CDTF">2021-02-04T08:00:00Z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